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17" w:rsidRDefault="00680617" w:rsidP="00680617">
      <w:pPr>
        <w:jc w:val="center"/>
      </w:pPr>
      <w:bookmarkStart w:id="0" w:name="_GoBack"/>
      <w:r>
        <w:t>Villamos gépek és hajtások c. tantárgy témakörei</w:t>
      </w:r>
    </w:p>
    <w:bookmarkEnd w:id="0"/>
    <w:p w:rsidR="00680617" w:rsidRDefault="00680617" w:rsidP="00680617">
      <w:pPr>
        <w:jc w:val="center"/>
      </w:pP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Ismertesse a villamosenergia-átalakítók osztályozását (teljesítmény, mozgási egyenlet, energia, forgó, haladó mozgás; motor- terhelés jelleggörbék, munkapont, stabilitás).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Mutassa be az egyenáramú gépeket: felépítés, működési elv, mechanikus és elektronikus kommutátor, helyettesítő kapcsolási</w:t>
      </w:r>
      <w:r>
        <w:t xml:space="preserve"> </w:t>
      </w:r>
      <w:r>
        <w:t>rajz.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Ismertesse az egyenáramú gépek üzemével kapcsolatos legfőbb tudnivalókat: soros, párhuzamos, külső gerjesztés; indítás, fordulatszám változtatás, fékezés.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 xml:space="preserve">Mutassa be a transzformátorok működési elvét, indukált feszültség, helyettesítő villamos kapcsolási rajz, </w:t>
      </w:r>
      <w:proofErr w:type="spellStart"/>
      <w:r>
        <w:t>üresjárási</w:t>
      </w:r>
      <w:proofErr w:type="spellEnd"/>
      <w:r>
        <w:t>, rövidzárási és terhelési állapotok. Háromfázisú transzformátorok, csillag- delta kapcsolás, transzformátorok párhuzamos üzeme, különleges transzformátorok.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A forgómezős elmélet alapjai és alkalmazása, hogyan lehet körforgó mágneses mezőt létrehozni háromfázisú tekercseléssel? Beszéljen a szinkron gép felépítéséről és működési elvéről.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Mutassa be a háromfázisú aszinkron gépeket: felépítés és működési elv, helyettesítő villamos kapcsolási rajz.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Ismertesse a háromfázisú aszinkron gépek üzemállapotait: indítás, fordulatszám változtatás.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Ismertesse a léptetőmotorok működési elvét, fajtáit!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 xml:space="preserve">Különleges villamos gépek, mint például: </w:t>
      </w:r>
      <w:proofErr w:type="spellStart"/>
      <w:r>
        <w:t>reluktancia</w:t>
      </w:r>
      <w:proofErr w:type="spellEnd"/>
      <w:r>
        <w:t xml:space="preserve"> motor, </w:t>
      </w:r>
      <w:proofErr w:type="spellStart"/>
      <w:r>
        <w:t>hiszterézis</w:t>
      </w:r>
      <w:proofErr w:type="spellEnd"/>
      <w:r>
        <w:t xml:space="preserve"> motor, lineáris motorok.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proofErr w:type="gramStart"/>
      <w:r>
        <w:t>Ismertesse</w:t>
      </w:r>
      <w:proofErr w:type="gramEnd"/>
      <w:r>
        <w:t xml:space="preserve"> milyen egyenirányító kapcsolásokat ismer, DC/</w:t>
      </w:r>
      <w:proofErr w:type="spellStart"/>
      <w:r>
        <w:t>DC</w:t>
      </w:r>
      <w:proofErr w:type="spellEnd"/>
      <w:r>
        <w:t xml:space="preserve"> konverterek működési elve.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 xml:space="preserve">Ismertesse az impulzus szélesség modulációt (PWM) és a H </w:t>
      </w:r>
      <w:proofErr w:type="spellStart"/>
      <w:r>
        <w:t>bridge</w:t>
      </w:r>
      <w:proofErr w:type="spellEnd"/>
      <w:r>
        <w:t xml:space="preserve"> lényegét.</w:t>
      </w:r>
    </w:p>
    <w:p w:rsidR="00680617" w:rsidRDefault="00680617" w:rsidP="00680617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Mutassa be a frekvenciaváltók felépítését, működési elvét és a használatának főbb jellemzőit.</w:t>
      </w:r>
    </w:p>
    <w:p w:rsidR="00B85148" w:rsidRPr="00680617" w:rsidRDefault="00B85148" w:rsidP="00680617"/>
    <w:sectPr w:rsidR="00B85148" w:rsidRPr="0068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678"/>
    <w:multiLevelType w:val="hybridMultilevel"/>
    <w:tmpl w:val="9CBC69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A43"/>
    <w:multiLevelType w:val="hybridMultilevel"/>
    <w:tmpl w:val="53B81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4B37"/>
    <w:multiLevelType w:val="hybridMultilevel"/>
    <w:tmpl w:val="DC2AE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6ED3"/>
    <w:multiLevelType w:val="hybridMultilevel"/>
    <w:tmpl w:val="D75EE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F27B9"/>
    <w:multiLevelType w:val="hybridMultilevel"/>
    <w:tmpl w:val="38C44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B785A"/>
    <w:multiLevelType w:val="hybridMultilevel"/>
    <w:tmpl w:val="CB448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60A2"/>
    <w:multiLevelType w:val="hybridMultilevel"/>
    <w:tmpl w:val="9586D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8"/>
    <w:rsid w:val="000E6736"/>
    <w:rsid w:val="00680617"/>
    <w:rsid w:val="0072371F"/>
    <w:rsid w:val="00A124F0"/>
    <w:rsid w:val="00B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43FF-E626-48C5-AC5D-4EE13EC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Karmazsin Éva</dc:creator>
  <cp:keywords/>
  <dc:description/>
  <cp:lastModifiedBy>Karmazsin Éva</cp:lastModifiedBy>
  <cp:revision>2</cp:revision>
  <dcterms:created xsi:type="dcterms:W3CDTF">2018-11-25T21:12:00Z</dcterms:created>
  <dcterms:modified xsi:type="dcterms:W3CDTF">2018-11-25T21:12:00Z</dcterms:modified>
</cp:coreProperties>
</file>